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numPr>
          <w:ilvl w:val="0"/>
          <w:numId w:val="0"/>
        </w:numPr>
        <w:spacing w:before="0" w:beforeAutospacing="0" w:after="0" w:afterAutospacing="0"/>
        <w:ind w:right="0" w:rightChars="0"/>
        <w:jc w:val="both"/>
        <w:rPr>
          <w:rFonts w:hint="eastAsia" w:ascii="方正黑体_GBK" w:hAnsi="方正黑体_GBK" w:eastAsia="方正黑体_GBK" w:cs="方正黑体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pStyle w:val="3"/>
        <w:widowControl/>
        <w:numPr>
          <w:ilvl w:val="0"/>
          <w:numId w:val="0"/>
        </w:numPr>
        <w:spacing w:before="0" w:beforeAutospacing="0" w:after="0" w:afterAutospacing="0"/>
        <w:ind w:right="0" w:rightChars="0"/>
        <w:jc w:val="center"/>
        <w:rPr>
          <w:rFonts w:hint="eastAsia" w:ascii="方正小标宋简体" w:hAnsi="方正小标宋简体" w:eastAsia="方正小标宋简体" w:cs="方正小标宋简体"/>
          <w:color w:val="282828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282828"/>
          <w:kern w:val="0"/>
          <w:sz w:val="44"/>
          <w:szCs w:val="44"/>
          <w:shd w:val="clear" w:color="auto" w:fill="FFFFFF"/>
          <w:lang w:val="en-US" w:eastAsia="zh-CN" w:bidi="ar"/>
        </w:rPr>
        <w:t>重庆市2021年度“最美基层医务工作者”奖励金信息统计表</w:t>
      </w:r>
    </w:p>
    <w:p>
      <w:pPr>
        <w:pStyle w:val="3"/>
        <w:widowControl/>
        <w:numPr>
          <w:ilvl w:val="0"/>
          <w:numId w:val="0"/>
        </w:numPr>
        <w:spacing w:before="0" w:beforeAutospacing="0" w:after="0" w:afterAutospacing="0"/>
        <w:ind w:right="0" w:rightChars="0"/>
        <w:jc w:val="both"/>
        <w:rPr>
          <w:rFonts w:hint="eastAsia" w:ascii="方正仿宋_GBK" w:hAnsi="方正仿宋_GBK" w:eastAsia="方正仿宋_GBK" w:cs="方正仿宋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区县：                    填表人：          联系号码：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35"/>
        <w:gridCol w:w="1784"/>
        <w:gridCol w:w="1050"/>
        <w:gridCol w:w="1275"/>
        <w:gridCol w:w="2453"/>
        <w:gridCol w:w="1477"/>
        <w:gridCol w:w="1650"/>
        <w:gridCol w:w="159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区县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手机号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个人开户行（至支行）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账号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金额（元）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jc w:val="center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784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2453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pStyle w:val="3"/>
              <w:widowControl/>
              <w:numPr>
                <w:ilvl w:val="0"/>
                <w:numId w:val="0"/>
              </w:numPr>
              <w:spacing w:before="0" w:beforeAutospacing="0" w:after="0" w:afterAutospacing="0"/>
              <w:ind w:right="0" w:rightChars="0"/>
              <w:rPr>
                <w:rFonts w:hint="default" w:ascii="方正仿宋_GBK" w:hAnsi="方正仿宋_GBK" w:eastAsia="方正仿宋_GBK" w:cs="方正仿宋_GBK"/>
                <w:color w:val="282828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3"/>
        <w:widowControl/>
        <w:numPr>
          <w:ilvl w:val="0"/>
          <w:numId w:val="0"/>
        </w:numPr>
        <w:spacing w:before="0" w:beforeAutospacing="0" w:after="0" w:afterAutospacing="0"/>
        <w:ind w:left="1598" w:leftChars="304" w:right="0" w:rightChars="0" w:hanging="960" w:hangingChars="300"/>
        <w:rPr>
          <w:rFonts w:hint="default" w:ascii="方正仿宋_GBK" w:hAnsi="方正仿宋_GBK" w:eastAsia="方正仿宋_GBK" w:cs="方正仿宋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说明：</w:t>
      </w:r>
      <w:r>
        <w:rPr>
          <w:rFonts w:hint="default" w:ascii="Times New Roman" w:hAnsi="Times New Roman" w:eastAsia="方正仿宋_GBK" w:cs="Times New Roman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1.此表涉及个人基本信息，上报相关信息时不得以微信、QQ等方式发送，以防泄密。2.各</w:t>
      </w:r>
      <w:r>
        <w:rPr>
          <w:rFonts w:hint="eastAsia" w:ascii="方正仿宋_GBK" w:hAnsi="方正仿宋_GBK" w:eastAsia="方正仿宋_GBK" w:cs="方正仿宋_GBK"/>
          <w:color w:val="282828"/>
          <w:kern w:val="0"/>
          <w:sz w:val="32"/>
          <w:szCs w:val="32"/>
          <w:shd w:val="clear" w:color="auto" w:fill="FFFFFF"/>
          <w:lang w:val="en-US" w:eastAsia="zh-CN" w:bidi="ar"/>
        </w:rPr>
        <w:t>区县务必核实核准个人姓名、手机号、账号、身份证号码等。</w:t>
      </w:r>
    </w:p>
    <w:p>
      <w:pPr>
        <w:pStyle w:val="7"/>
        <w:ind w:firstLine="64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AyMzM0MGE5ZGVlNmUwMjI2MTMyZTdmODc2NDMifQ=="/>
  </w:docVars>
  <w:rsids>
    <w:rsidRoot w:val="30640548"/>
    <w:rsid w:val="3064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  <w:jc w:val="center"/>
    </w:pPr>
    <w:rPr>
      <w:rFonts w:ascii="仿宋_GB2312" w:eastAsia="仿宋_GB2312"/>
      <w:kern w:val="0"/>
      <w:sz w:val="28"/>
      <w:lang w:val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2022-12-21T03:45:00Z</dcterms:created>
  <dc:creator>The Red</dc:creator>
  <cp:lastModifiedBy>The Red</cp:lastModifiedBy>
  <dcterms:modified xsi:type="dcterms:W3CDTF">2022-12-21T03:45:50Z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5D63725BC07841E9848AC4E648469CEC</vt:lpwstr>
  </property>
</Properties>
</file>